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8FE" w:rsidRPr="00402902" w:rsidRDefault="003228FE" w:rsidP="00784BCA">
      <w:pPr>
        <w:outlineLvl w:val="2"/>
        <w:rPr>
          <w:b/>
          <w:bCs/>
          <w:color w:val="0F5390"/>
          <w:sz w:val="28"/>
          <w:szCs w:val="28"/>
          <w:highlight w:val="yellow"/>
        </w:rPr>
      </w:pPr>
    </w:p>
    <w:p w:rsidR="00B76DD3" w:rsidRDefault="00B76DD3" w:rsidP="00B76DD3">
      <w:pPr>
        <w:ind w:firstLine="709"/>
        <w:jc w:val="center"/>
        <w:rPr>
          <w:b/>
          <w:bCs/>
          <w:sz w:val="28"/>
          <w:szCs w:val="28"/>
        </w:rPr>
      </w:pPr>
      <w:r>
        <w:rPr>
          <w:b/>
          <w:bCs/>
          <w:sz w:val="28"/>
          <w:szCs w:val="28"/>
        </w:rPr>
        <w:t xml:space="preserve">Звіт про проведення електронних консультацій з громадськістю щодо проєкту звіту про виконання </w:t>
      </w:r>
      <w:r w:rsidR="005D0146" w:rsidRPr="005D0146">
        <w:rPr>
          <w:b/>
          <w:bCs/>
          <w:sz w:val="28"/>
          <w:szCs w:val="28"/>
        </w:rPr>
        <w:t>Регіональної цільової програми боротьби з карантинним бур’яном – амброзією полинолистою в Чернігівській області на 2022-2026 роки</w:t>
      </w:r>
    </w:p>
    <w:p w:rsidR="00B76DD3" w:rsidRDefault="00B76DD3" w:rsidP="00B76DD3">
      <w:pPr>
        <w:ind w:firstLine="709"/>
        <w:jc w:val="both"/>
        <w:rPr>
          <w:iCs/>
          <w:sz w:val="28"/>
          <w:szCs w:val="28"/>
          <w:highlight w:val="lightGray"/>
        </w:rPr>
      </w:pPr>
    </w:p>
    <w:p w:rsidR="00B76DD3" w:rsidRPr="002E5532" w:rsidRDefault="00B76DD3" w:rsidP="0000261F">
      <w:pPr>
        <w:spacing w:after="120"/>
        <w:ind w:firstLine="709"/>
        <w:jc w:val="both"/>
        <w:rPr>
          <w:sz w:val="28"/>
          <w:szCs w:val="28"/>
        </w:rPr>
      </w:pPr>
      <w:r w:rsidRPr="002E5532">
        <w:rPr>
          <w:sz w:val="28"/>
          <w:szCs w:val="28"/>
        </w:rPr>
        <w:t xml:space="preserve">З метою забезпечення вивчення та врахування думки громадськості, 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3 листопада 2010 року № 996, з </w:t>
      </w:r>
      <w:r w:rsidR="005D0146">
        <w:rPr>
          <w:sz w:val="28"/>
          <w:szCs w:val="28"/>
        </w:rPr>
        <w:t>07</w:t>
      </w:r>
      <w:r w:rsidR="002749EE">
        <w:rPr>
          <w:sz w:val="28"/>
          <w:szCs w:val="28"/>
        </w:rPr>
        <w:t>лютого</w:t>
      </w:r>
      <w:r w:rsidRPr="002E5532">
        <w:rPr>
          <w:sz w:val="28"/>
          <w:szCs w:val="28"/>
        </w:rPr>
        <w:t xml:space="preserve"> 202</w:t>
      </w:r>
      <w:r>
        <w:rPr>
          <w:sz w:val="28"/>
          <w:szCs w:val="28"/>
        </w:rPr>
        <w:t>3</w:t>
      </w:r>
      <w:r w:rsidR="002749EE">
        <w:rPr>
          <w:sz w:val="28"/>
          <w:szCs w:val="28"/>
        </w:rPr>
        <w:t> </w:t>
      </w:r>
      <w:r w:rsidRPr="002E5532">
        <w:rPr>
          <w:sz w:val="28"/>
          <w:szCs w:val="28"/>
        </w:rPr>
        <w:t xml:space="preserve">року на офіційному сайті </w:t>
      </w:r>
      <w:r w:rsidR="002749EE">
        <w:rPr>
          <w:sz w:val="28"/>
          <w:szCs w:val="28"/>
        </w:rPr>
        <w:t xml:space="preserve">Чернігівської </w:t>
      </w:r>
      <w:r w:rsidRPr="002E5532">
        <w:rPr>
          <w:sz w:val="28"/>
          <w:szCs w:val="28"/>
        </w:rPr>
        <w:t xml:space="preserve">обласної </w:t>
      </w:r>
      <w:r w:rsidR="002749EE">
        <w:rPr>
          <w:sz w:val="28"/>
          <w:szCs w:val="28"/>
        </w:rPr>
        <w:t>військової</w:t>
      </w:r>
      <w:r w:rsidRPr="002E5532">
        <w:rPr>
          <w:sz w:val="28"/>
          <w:szCs w:val="28"/>
        </w:rPr>
        <w:t xml:space="preserve"> адміністрації було розміщено проєкт звіту про виконання обласної </w:t>
      </w:r>
      <w:r w:rsidR="002749EE" w:rsidRPr="002749EE">
        <w:rPr>
          <w:sz w:val="28"/>
          <w:szCs w:val="28"/>
        </w:rPr>
        <w:t xml:space="preserve">про виконання </w:t>
      </w:r>
      <w:r w:rsidR="005D0146" w:rsidRPr="005D0146">
        <w:rPr>
          <w:sz w:val="28"/>
          <w:szCs w:val="28"/>
        </w:rPr>
        <w:t>Регіональної цільової програми боротьби з карантинним бур’яном – амброзією полинолистою в Чернігівській області на 2022-2026 роки</w:t>
      </w:r>
      <w:r w:rsidRPr="002E5532">
        <w:rPr>
          <w:sz w:val="28"/>
          <w:szCs w:val="28"/>
        </w:rPr>
        <w:t>.</w:t>
      </w:r>
    </w:p>
    <w:p w:rsidR="005D0146" w:rsidRDefault="005D0146" w:rsidP="0000261F">
      <w:pPr>
        <w:spacing w:after="120"/>
        <w:ind w:firstLine="709"/>
        <w:jc w:val="both"/>
        <w:rPr>
          <w:color w:val="000000"/>
          <w:sz w:val="28"/>
          <w:szCs w:val="28"/>
        </w:rPr>
      </w:pPr>
      <w:r w:rsidRPr="005D0146">
        <w:rPr>
          <w:color w:val="000000"/>
          <w:sz w:val="28"/>
          <w:szCs w:val="28"/>
        </w:rPr>
        <w:t>Мета Регіональної цільової програми –забезпечення захисту населення від виникнення алергічних захворювань, зниження негативного впливу на здоров’я людей та тварин, покращення екологічного стану навколишнього природнього середовища, збереження природної родючості земель, забезпечення раціонального використання земель, підвищення урожайності сільськогосподарський культур та продуктивності сіножатей і пасовищ, збереження складу та структури місцевих фітоценозів, нарощування суб’єктами зовнішньо-економічної діяльності експортного потенціалу.</w:t>
      </w:r>
    </w:p>
    <w:p w:rsidR="00B76DD3" w:rsidRDefault="00B76DD3" w:rsidP="0000261F">
      <w:pPr>
        <w:spacing w:after="120"/>
        <w:ind w:firstLine="709"/>
        <w:jc w:val="both"/>
        <w:rPr>
          <w:sz w:val="28"/>
          <w:szCs w:val="28"/>
        </w:rPr>
      </w:pPr>
      <w:r w:rsidRPr="00915842">
        <w:rPr>
          <w:sz w:val="28"/>
          <w:szCs w:val="28"/>
        </w:rPr>
        <w:t xml:space="preserve">За час обговорення проєкту звіту, з </w:t>
      </w:r>
      <w:r w:rsidR="002749EE">
        <w:rPr>
          <w:bCs/>
          <w:sz w:val="28"/>
          <w:szCs w:val="28"/>
        </w:rPr>
        <w:t>0</w:t>
      </w:r>
      <w:r w:rsidR="005D0146">
        <w:rPr>
          <w:bCs/>
          <w:sz w:val="28"/>
          <w:szCs w:val="28"/>
        </w:rPr>
        <w:t>7</w:t>
      </w:r>
      <w:r w:rsidR="002749EE">
        <w:rPr>
          <w:bCs/>
          <w:sz w:val="28"/>
          <w:szCs w:val="28"/>
        </w:rPr>
        <w:t xml:space="preserve"> лютого</w:t>
      </w:r>
      <w:r>
        <w:rPr>
          <w:bCs/>
          <w:sz w:val="28"/>
          <w:szCs w:val="28"/>
        </w:rPr>
        <w:t>д</w:t>
      </w:r>
      <w:r w:rsidRPr="00915842">
        <w:rPr>
          <w:bCs/>
          <w:sz w:val="28"/>
          <w:szCs w:val="28"/>
        </w:rPr>
        <w:t xml:space="preserve">о </w:t>
      </w:r>
      <w:r w:rsidR="005D0146">
        <w:rPr>
          <w:bCs/>
          <w:sz w:val="28"/>
          <w:szCs w:val="28"/>
        </w:rPr>
        <w:t>21</w:t>
      </w:r>
      <w:r w:rsidRPr="00915842">
        <w:rPr>
          <w:bCs/>
          <w:sz w:val="28"/>
          <w:szCs w:val="28"/>
        </w:rPr>
        <w:t xml:space="preserve"> лютого 202</w:t>
      </w:r>
      <w:r>
        <w:rPr>
          <w:bCs/>
          <w:sz w:val="28"/>
          <w:szCs w:val="28"/>
        </w:rPr>
        <w:t>3</w:t>
      </w:r>
      <w:r w:rsidRPr="00915842">
        <w:rPr>
          <w:bCs/>
          <w:sz w:val="28"/>
          <w:szCs w:val="28"/>
        </w:rPr>
        <w:t xml:space="preserve"> року</w:t>
      </w:r>
      <w:r w:rsidRPr="00915842">
        <w:rPr>
          <w:sz w:val="28"/>
          <w:szCs w:val="28"/>
        </w:rPr>
        <w:t>, зауважень та пропозицій щодо його змісту не надходило.</w:t>
      </w:r>
    </w:p>
    <w:p w:rsidR="00B76DD3" w:rsidRDefault="00B76DD3" w:rsidP="00B76DD3">
      <w:pPr>
        <w:ind w:firstLine="709"/>
        <w:jc w:val="both"/>
        <w:rPr>
          <w:sz w:val="28"/>
          <w:szCs w:val="28"/>
        </w:rPr>
      </w:pPr>
    </w:p>
    <w:p w:rsidR="00B76DD3" w:rsidRDefault="00B76DD3" w:rsidP="00B76DD3">
      <w:pPr>
        <w:ind w:firstLine="709"/>
        <w:jc w:val="both"/>
        <w:rPr>
          <w:sz w:val="28"/>
          <w:szCs w:val="28"/>
          <w:highlight w:val="lightGray"/>
        </w:rPr>
      </w:pPr>
    </w:p>
    <w:p w:rsidR="00B76DD3" w:rsidRDefault="00B76DD3" w:rsidP="0000261F">
      <w:pPr>
        <w:ind w:left="4678"/>
        <w:rPr>
          <w:sz w:val="28"/>
          <w:szCs w:val="28"/>
        </w:rPr>
      </w:pPr>
      <w:bookmarkStart w:id="0" w:name="_GoBack"/>
      <w:bookmarkEnd w:id="0"/>
      <w:r>
        <w:rPr>
          <w:sz w:val="28"/>
          <w:szCs w:val="28"/>
        </w:rPr>
        <w:t xml:space="preserve">Департамент </w:t>
      </w:r>
      <w:r w:rsidR="0000261F">
        <w:rPr>
          <w:sz w:val="28"/>
          <w:szCs w:val="28"/>
        </w:rPr>
        <w:t>агропромислового</w:t>
      </w:r>
      <w:r>
        <w:rPr>
          <w:sz w:val="28"/>
          <w:szCs w:val="28"/>
        </w:rPr>
        <w:t xml:space="preserve"> розвитку обласної державної адміністрації</w:t>
      </w:r>
    </w:p>
    <w:p w:rsidR="00784BCA" w:rsidRPr="00402902" w:rsidRDefault="00784BCA" w:rsidP="00A53E17">
      <w:pPr>
        <w:tabs>
          <w:tab w:val="left" w:pos="4678"/>
          <w:tab w:val="left" w:pos="5670"/>
        </w:tabs>
        <w:ind w:firstLine="851"/>
        <w:jc w:val="both"/>
        <w:rPr>
          <w:sz w:val="26"/>
          <w:szCs w:val="26"/>
          <w:highlight w:val="yellow"/>
        </w:rPr>
      </w:pPr>
    </w:p>
    <w:p w:rsidR="00784BCA" w:rsidRPr="008B669C" w:rsidRDefault="00784BCA" w:rsidP="00784BCA">
      <w:pPr>
        <w:ind w:firstLine="567"/>
        <w:jc w:val="right"/>
        <w:rPr>
          <w:rFonts w:eastAsia="Calibri"/>
          <w:bCs/>
          <w:sz w:val="28"/>
          <w:szCs w:val="28"/>
          <w:lang w:eastAsia="en-US"/>
        </w:rPr>
      </w:pPr>
    </w:p>
    <w:sectPr w:rsidR="00784BCA" w:rsidRPr="008B669C" w:rsidSect="00CF5D76">
      <w:pgSz w:w="11907" w:h="16840" w:code="9"/>
      <w:pgMar w:top="709" w:right="567" w:bottom="709" w:left="1560" w:header="284"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8EC" w:rsidRDefault="00C908EC">
      <w:r>
        <w:separator/>
      </w:r>
    </w:p>
  </w:endnote>
  <w:endnote w:type="continuationSeparator" w:id="1">
    <w:p w:rsidR="00C908EC" w:rsidRDefault="00C908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8EC" w:rsidRDefault="00C908EC">
      <w:r>
        <w:separator/>
      </w:r>
    </w:p>
  </w:footnote>
  <w:footnote w:type="continuationSeparator" w:id="1">
    <w:p w:rsidR="00C908EC" w:rsidRDefault="00C90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6529E"/>
    <w:multiLevelType w:val="hybridMultilevel"/>
    <w:tmpl w:val="EAAECFF0"/>
    <w:lvl w:ilvl="0" w:tplc="1E308996">
      <w:start w:val="3"/>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
    <w:nsid w:val="7EF72003"/>
    <w:multiLevelType w:val="hybridMultilevel"/>
    <w:tmpl w:val="94527538"/>
    <w:lvl w:ilvl="0" w:tplc="13EEFB3A">
      <w:numFmt w:val="bullet"/>
      <w:lvlText w:val="-"/>
      <w:lvlJc w:val="left"/>
      <w:pPr>
        <w:ind w:left="2912" w:hanging="360"/>
      </w:pPr>
      <w:rPr>
        <w:rFonts w:ascii="Times New Roman" w:eastAsia="Times New Roman" w:hAnsi="Times New Roman" w:cs="Times New Roman" w:hint="default"/>
      </w:rPr>
    </w:lvl>
    <w:lvl w:ilvl="1" w:tplc="04190003" w:tentative="1">
      <w:start w:val="1"/>
      <w:numFmt w:val="bullet"/>
      <w:lvlText w:val="o"/>
      <w:lvlJc w:val="left"/>
      <w:pPr>
        <w:ind w:left="3632" w:hanging="360"/>
      </w:pPr>
      <w:rPr>
        <w:rFonts w:ascii="Courier New" w:hAnsi="Courier New" w:cs="Courier New" w:hint="default"/>
      </w:rPr>
    </w:lvl>
    <w:lvl w:ilvl="2" w:tplc="04190005" w:tentative="1">
      <w:start w:val="1"/>
      <w:numFmt w:val="bullet"/>
      <w:lvlText w:val=""/>
      <w:lvlJc w:val="left"/>
      <w:pPr>
        <w:ind w:left="4352" w:hanging="360"/>
      </w:pPr>
      <w:rPr>
        <w:rFonts w:ascii="Wingdings" w:hAnsi="Wingdings" w:hint="default"/>
      </w:rPr>
    </w:lvl>
    <w:lvl w:ilvl="3" w:tplc="04190001" w:tentative="1">
      <w:start w:val="1"/>
      <w:numFmt w:val="bullet"/>
      <w:lvlText w:val=""/>
      <w:lvlJc w:val="left"/>
      <w:pPr>
        <w:ind w:left="5072" w:hanging="360"/>
      </w:pPr>
      <w:rPr>
        <w:rFonts w:ascii="Symbol" w:hAnsi="Symbol" w:hint="default"/>
      </w:rPr>
    </w:lvl>
    <w:lvl w:ilvl="4" w:tplc="04190003" w:tentative="1">
      <w:start w:val="1"/>
      <w:numFmt w:val="bullet"/>
      <w:lvlText w:val="o"/>
      <w:lvlJc w:val="left"/>
      <w:pPr>
        <w:ind w:left="5792" w:hanging="360"/>
      </w:pPr>
      <w:rPr>
        <w:rFonts w:ascii="Courier New" w:hAnsi="Courier New" w:cs="Courier New" w:hint="default"/>
      </w:rPr>
    </w:lvl>
    <w:lvl w:ilvl="5" w:tplc="04190005" w:tentative="1">
      <w:start w:val="1"/>
      <w:numFmt w:val="bullet"/>
      <w:lvlText w:val=""/>
      <w:lvlJc w:val="left"/>
      <w:pPr>
        <w:ind w:left="6512" w:hanging="360"/>
      </w:pPr>
      <w:rPr>
        <w:rFonts w:ascii="Wingdings" w:hAnsi="Wingdings" w:hint="default"/>
      </w:rPr>
    </w:lvl>
    <w:lvl w:ilvl="6" w:tplc="04190001" w:tentative="1">
      <w:start w:val="1"/>
      <w:numFmt w:val="bullet"/>
      <w:lvlText w:val=""/>
      <w:lvlJc w:val="left"/>
      <w:pPr>
        <w:ind w:left="7232" w:hanging="360"/>
      </w:pPr>
      <w:rPr>
        <w:rFonts w:ascii="Symbol" w:hAnsi="Symbol" w:hint="default"/>
      </w:rPr>
    </w:lvl>
    <w:lvl w:ilvl="7" w:tplc="04190003" w:tentative="1">
      <w:start w:val="1"/>
      <w:numFmt w:val="bullet"/>
      <w:lvlText w:val="o"/>
      <w:lvlJc w:val="left"/>
      <w:pPr>
        <w:ind w:left="7952" w:hanging="360"/>
      </w:pPr>
      <w:rPr>
        <w:rFonts w:ascii="Courier New" w:hAnsi="Courier New" w:cs="Courier New" w:hint="default"/>
      </w:rPr>
    </w:lvl>
    <w:lvl w:ilvl="8" w:tplc="04190005" w:tentative="1">
      <w:start w:val="1"/>
      <w:numFmt w:val="bullet"/>
      <w:lvlText w:val=""/>
      <w:lvlJc w:val="left"/>
      <w:pPr>
        <w:ind w:left="867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17282"/>
    <w:rsid w:val="0000261F"/>
    <w:rsid w:val="000136FD"/>
    <w:rsid w:val="00016625"/>
    <w:rsid w:val="00043854"/>
    <w:rsid w:val="00044445"/>
    <w:rsid w:val="00045874"/>
    <w:rsid w:val="00064A87"/>
    <w:rsid w:val="00077A8C"/>
    <w:rsid w:val="00094393"/>
    <w:rsid w:val="00096AC9"/>
    <w:rsid w:val="000A5988"/>
    <w:rsid w:val="000A7DDC"/>
    <w:rsid w:val="000B4855"/>
    <w:rsid w:val="000B78CA"/>
    <w:rsid w:val="000C5ECB"/>
    <w:rsid w:val="000D047D"/>
    <w:rsid w:val="000D651D"/>
    <w:rsid w:val="000D7C3D"/>
    <w:rsid w:val="000E47FA"/>
    <w:rsid w:val="000F42F0"/>
    <w:rsid w:val="00103727"/>
    <w:rsid w:val="00104DDC"/>
    <w:rsid w:val="001122E4"/>
    <w:rsid w:val="001434FA"/>
    <w:rsid w:val="00144116"/>
    <w:rsid w:val="001453E5"/>
    <w:rsid w:val="001530CB"/>
    <w:rsid w:val="00154409"/>
    <w:rsid w:val="00176350"/>
    <w:rsid w:val="00181734"/>
    <w:rsid w:val="00185BFB"/>
    <w:rsid w:val="001860C9"/>
    <w:rsid w:val="001A4696"/>
    <w:rsid w:val="001A4C90"/>
    <w:rsid w:val="001A4CAF"/>
    <w:rsid w:val="001C4B8E"/>
    <w:rsid w:val="001F23DA"/>
    <w:rsid w:val="001F5BBF"/>
    <w:rsid w:val="001F6DC8"/>
    <w:rsid w:val="0023153B"/>
    <w:rsid w:val="002343A9"/>
    <w:rsid w:val="00234B36"/>
    <w:rsid w:val="0026133D"/>
    <w:rsid w:val="002710D9"/>
    <w:rsid w:val="00272FC4"/>
    <w:rsid w:val="002749EE"/>
    <w:rsid w:val="002873D1"/>
    <w:rsid w:val="002979A1"/>
    <w:rsid w:val="002A704C"/>
    <w:rsid w:val="002B1C91"/>
    <w:rsid w:val="002B40A0"/>
    <w:rsid w:val="002C5948"/>
    <w:rsid w:val="002C5E7D"/>
    <w:rsid w:val="002C7155"/>
    <w:rsid w:val="002E3D43"/>
    <w:rsid w:val="002F548D"/>
    <w:rsid w:val="00310332"/>
    <w:rsid w:val="003228FE"/>
    <w:rsid w:val="0032529F"/>
    <w:rsid w:val="00336350"/>
    <w:rsid w:val="003543F4"/>
    <w:rsid w:val="00354C79"/>
    <w:rsid w:val="00373DF3"/>
    <w:rsid w:val="00374FF5"/>
    <w:rsid w:val="00387526"/>
    <w:rsid w:val="003A7D59"/>
    <w:rsid w:val="003B34D3"/>
    <w:rsid w:val="003B6F8C"/>
    <w:rsid w:val="003B7419"/>
    <w:rsid w:val="003D314E"/>
    <w:rsid w:val="00402902"/>
    <w:rsid w:val="00411E64"/>
    <w:rsid w:val="00413421"/>
    <w:rsid w:val="004229CC"/>
    <w:rsid w:val="00423136"/>
    <w:rsid w:val="00424B60"/>
    <w:rsid w:val="00443075"/>
    <w:rsid w:val="00450B64"/>
    <w:rsid w:val="00454751"/>
    <w:rsid w:val="0046017B"/>
    <w:rsid w:val="00484376"/>
    <w:rsid w:val="00484BF3"/>
    <w:rsid w:val="00486840"/>
    <w:rsid w:val="004927F5"/>
    <w:rsid w:val="00497EC9"/>
    <w:rsid w:val="004A1BF9"/>
    <w:rsid w:val="004A4D38"/>
    <w:rsid w:val="004B378D"/>
    <w:rsid w:val="004C00B0"/>
    <w:rsid w:val="004C3F66"/>
    <w:rsid w:val="004D7E6C"/>
    <w:rsid w:val="004E4AD5"/>
    <w:rsid w:val="004E6DD1"/>
    <w:rsid w:val="004F5FDB"/>
    <w:rsid w:val="0050126A"/>
    <w:rsid w:val="00504CE2"/>
    <w:rsid w:val="005317F7"/>
    <w:rsid w:val="00532F26"/>
    <w:rsid w:val="00536748"/>
    <w:rsid w:val="00545A40"/>
    <w:rsid w:val="00547026"/>
    <w:rsid w:val="00550CDD"/>
    <w:rsid w:val="00551FC7"/>
    <w:rsid w:val="00556D97"/>
    <w:rsid w:val="0057114F"/>
    <w:rsid w:val="00571354"/>
    <w:rsid w:val="00574B77"/>
    <w:rsid w:val="00575C12"/>
    <w:rsid w:val="0057603B"/>
    <w:rsid w:val="00584F80"/>
    <w:rsid w:val="005852A7"/>
    <w:rsid w:val="005916D9"/>
    <w:rsid w:val="00592C78"/>
    <w:rsid w:val="005A0A8A"/>
    <w:rsid w:val="005A7DD0"/>
    <w:rsid w:val="005C3809"/>
    <w:rsid w:val="005C7E18"/>
    <w:rsid w:val="005D0146"/>
    <w:rsid w:val="005D12A6"/>
    <w:rsid w:val="005D2942"/>
    <w:rsid w:val="005E60D2"/>
    <w:rsid w:val="005E62C4"/>
    <w:rsid w:val="005F065C"/>
    <w:rsid w:val="00602231"/>
    <w:rsid w:val="00612B6A"/>
    <w:rsid w:val="006325E7"/>
    <w:rsid w:val="00634C77"/>
    <w:rsid w:val="00642A44"/>
    <w:rsid w:val="00646131"/>
    <w:rsid w:val="006522E7"/>
    <w:rsid w:val="00654252"/>
    <w:rsid w:val="00667C17"/>
    <w:rsid w:val="00683CC0"/>
    <w:rsid w:val="006971C1"/>
    <w:rsid w:val="006B09B9"/>
    <w:rsid w:val="006B6E7A"/>
    <w:rsid w:val="006C069C"/>
    <w:rsid w:val="006C2940"/>
    <w:rsid w:val="006C2BBC"/>
    <w:rsid w:val="006C6726"/>
    <w:rsid w:val="006D68D3"/>
    <w:rsid w:val="006E1272"/>
    <w:rsid w:val="006E5670"/>
    <w:rsid w:val="006E5B6C"/>
    <w:rsid w:val="006E700C"/>
    <w:rsid w:val="006F2B06"/>
    <w:rsid w:val="00705D1E"/>
    <w:rsid w:val="00713608"/>
    <w:rsid w:val="00721CC5"/>
    <w:rsid w:val="007260EB"/>
    <w:rsid w:val="007458F0"/>
    <w:rsid w:val="00751BA1"/>
    <w:rsid w:val="007638AC"/>
    <w:rsid w:val="00777E34"/>
    <w:rsid w:val="00781721"/>
    <w:rsid w:val="00784BCA"/>
    <w:rsid w:val="0079654F"/>
    <w:rsid w:val="007A16EB"/>
    <w:rsid w:val="007A1B4D"/>
    <w:rsid w:val="007A68D2"/>
    <w:rsid w:val="007D021E"/>
    <w:rsid w:val="007F283F"/>
    <w:rsid w:val="008019AF"/>
    <w:rsid w:val="008053A2"/>
    <w:rsid w:val="00815B44"/>
    <w:rsid w:val="00817282"/>
    <w:rsid w:val="00825653"/>
    <w:rsid w:val="008329F0"/>
    <w:rsid w:val="00842594"/>
    <w:rsid w:val="008578B4"/>
    <w:rsid w:val="0086162B"/>
    <w:rsid w:val="008619D5"/>
    <w:rsid w:val="00864518"/>
    <w:rsid w:val="00872950"/>
    <w:rsid w:val="00882329"/>
    <w:rsid w:val="008A57D7"/>
    <w:rsid w:val="008B21B7"/>
    <w:rsid w:val="008B61C4"/>
    <w:rsid w:val="008B6650"/>
    <w:rsid w:val="008B669C"/>
    <w:rsid w:val="008C6B2D"/>
    <w:rsid w:val="008C7618"/>
    <w:rsid w:val="008C773D"/>
    <w:rsid w:val="008E24BA"/>
    <w:rsid w:val="008E60E7"/>
    <w:rsid w:val="008F6208"/>
    <w:rsid w:val="009154CD"/>
    <w:rsid w:val="00930F18"/>
    <w:rsid w:val="00945EC1"/>
    <w:rsid w:val="00950777"/>
    <w:rsid w:val="00952395"/>
    <w:rsid w:val="00981F83"/>
    <w:rsid w:val="00984714"/>
    <w:rsid w:val="009849B7"/>
    <w:rsid w:val="009A6CDA"/>
    <w:rsid w:val="009A7081"/>
    <w:rsid w:val="009B7B50"/>
    <w:rsid w:val="009C395D"/>
    <w:rsid w:val="009D2386"/>
    <w:rsid w:val="009D36B6"/>
    <w:rsid w:val="009E080C"/>
    <w:rsid w:val="009E3E56"/>
    <w:rsid w:val="009E452A"/>
    <w:rsid w:val="009F06F7"/>
    <w:rsid w:val="00A01BAE"/>
    <w:rsid w:val="00A11694"/>
    <w:rsid w:val="00A21686"/>
    <w:rsid w:val="00A237C1"/>
    <w:rsid w:val="00A25585"/>
    <w:rsid w:val="00A30646"/>
    <w:rsid w:val="00A34DF1"/>
    <w:rsid w:val="00A444F8"/>
    <w:rsid w:val="00A53E17"/>
    <w:rsid w:val="00A7243A"/>
    <w:rsid w:val="00A9029F"/>
    <w:rsid w:val="00A916B6"/>
    <w:rsid w:val="00AA0AD5"/>
    <w:rsid w:val="00AA3214"/>
    <w:rsid w:val="00AB41A2"/>
    <w:rsid w:val="00AB66B0"/>
    <w:rsid w:val="00AC6B95"/>
    <w:rsid w:val="00AC783E"/>
    <w:rsid w:val="00AC7A97"/>
    <w:rsid w:val="00AE22FF"/>
    <w:rsid w:val="00B031DC"/>
    <w:rsid w:val="00B277F6"/>
    <w:rsid w:val="00B3672E"/>
    <w:rsid w:val="00B435E7"/>
    <w:rsid w:val="00B45FC5"/>
    <w:rsid w:val="00B52BE0"/>
    <w:rsid w:val="00B76DD3"/>
    <w:rsid w:val="00B84CCE"/>
    <w:rsid w:val="00BA2068"/>
    <w:rsid w:val="00BA4263"/>
    <w:rsid w:val="00BA5ED5"/>
    <w:rsid w:val="00BD31F1"/>
    <w:rsid w:val="00BD75B9"/>
    <w:rsid w:val="00BE6939"/>
    <w:rsid w:val="00C0088C"/>
    <w:rsid w:val="00C01C49"/>
    <w:rsid w:val="00C048F8"/>
    <w:rsid w:val="00C13B43"/>
    <w:rsid w:val="00C16775"/>
    <w:rsid w:val="00C3064E"/>
    <w:rsid w:val="00C353E1"/>
    <w:rsid w:val="00C37244"/>
    <w:rsid w:val="00C41126"/>
    <w:rsid w:val="00C46D63"/>
    <w:rsid w:val="00C54CB2"/>
    <w:rsid w:val="00C63D7F"/>
    <w:rsid w:val="00C908EC"/>
    <w:rsid w:val="00C91D05"/>
    <w:rsid w:val="00C93090"/>
    <w:rsid w:val="00CB18FF"/>
    <w:rsid w:val="00CD3F68"/>
    <w:rsid w:val="00CD44C4"/>
    <w:rsid w:val="00CE2C9A"/>
    <w:rsid w:val="00CF5D76"/>
    <w:rsid w:val="00CF7432"/>
    <w:rsid w:val="00D0566F"/>
    <w:rsid w:val="00D23997"/>
    <w:rsid w:val="00D23DBD"/>
    <w:rsid w:val="00D3398E"/>
    <w:rsid w:val="00D44509"/>
    <w:rsid w:val="00D456C5"/>
    <w:rsid w:val="00D5295A"/>
    <w:rsid w:val="00D54770"/>
    <w:rsid w:val="00D72B5D"/>
    <w:rsid w:val="00D81EF5"/>
    <w:rsid w:val="00D840EC"/>
    <w:rsid w:val="00D91E14"/>
    <w:rsid w:val="00DB4EEE"/>
    <w:rsid w:val="00DD0256"/>
    <w:rsid w:val="00DD0EAD"/>
    <w:rsid w:val="00DE187C"/>
    <w:rsid w:val="00DE465C"/>
    <w:rsid w:val="00DE570B"/>
    <w:rsid w:val="00E1052A"/>
    <w:rsid w:val="00E11480"/>
    <w:rsid w:val="00E45DEF"/>
    <w:rsid w:val="00E52DEA"/>
    <w:rsid w:val="00E72183"/>
    <w:rsid w:val="00E75479"/>
    <w:rsid w:val="00E7693F"/>
    <w:rsid w:val="00E81BD9"/>
    <w:rsid w:val="00E84314"/>
    <w:rsid w:val="00E90F3E"/>
    <w:rsid w:val="00E97645"/>
    <w:rsid w:val="00E97E9E"/>
    <w:rsid w:val="00EB7709"/>
    <w:rsid w:val="00EC02D7"/>
    <w:rsid w:val="00EC3DB8"/>
    <w:rsid w:val="00EC5B5D"/>
    <w:rsid w:val="00EC5E6C"/>
    <w:rsid w:val="00ED06DC"/>
    <w:rsid w:val="00ED28D3"/>
    <w:rsid w:val="00ED6F67"/>
    <w:rsid w:val="00EE24FC"/>
    <w:rsid w:val="00EF1C8D"/>
    <w:rsid w:val="00EF4404"/>
    <w:rsid w:val="00F10DFD"/>
    <w:rsid w:val="00F3257F"/>
    <w:rsid w:val="00F32595"/>
    <w:rsid w:val="00F5668F"/>
    <w:rsid w:val="00F63B47"/>
    <w:rsid w:val="00F70ED5"/>
    <w:rsid w:val="00F764CD"/>
    <w:rsid w:val="00F870B6"/>
    <w:rsid w:val="00FA3FFE"/>
    <w:rsid w:val="00FB20CD"/>
    <w:rsid w:val="00FD40AE"/>
    <w:rsid w:val="00FE58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DD1"/>
    <w:rPr>
      <w:lang w:val="uk-UA"/>
    </w:rPr>
  </w:style>
  <w:style w:type="paragraph" w:styleId="1">
    <w:name w:val="heading 1"/>
    <w:basedOn w:val="a"/>
    <w:next w:val="a"/>
    <w:qFormat/>
    <w:rsid w:val="00571354"/>
    <w:pPr>
      <w:keepNext/>
      <w:ind w:hanging="11"/>
      <w:jc w:val="center"/>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7282"/>
    <w:pPr>
      <w:tabs>
        <w:tab w:val="center" w:pos="4677"/>
        <w:tab w:val="right" w:pos="9355"/>
      </w:tabs>
    </w:pPr>
  </w:style>
  <w:style w:type="character" w:styleId="a4">
    <w:name w:val="page number"/>
    <w:basedOn w:val="a0"/>
    <w:rsid w:val="00817282"/>
  </w:style>
  <w:style w:type="paragraph" w:styleId="a5">
    <w:name w:val="footer"/>
    <w:basedOn w:val="a"/>
    <w:rsid w:val="00882329"/>
    <w:pPr>
      <w:tabs>
        <w:tab w:val="center" w:pos="4677"/>
        <w:tab w:val="right" w:pos="9355"/>
      </w:tabs>
    </w:pPr>
  </w:style>
  <w:style w:type="paragraph" w:styleId="a6">
    <w:name w:val="Body Text"/>
    <w:basedOn w:val="a"/>
    <w:link w:val="a7"/>
    <w:rsid w:val="004B378D"/>
    <w:pPr>
      <w:jc w:val="both"/>
    </w:pPr>
    <w:rPr>
      <w:sz w:val="28"/>
      <w:szCs w:val="28"/>
    </w:rPr>
  </w:style>
  <w:style w:type="character" w:customStyle="1" w:styleId="a7">
    <w:name w:val="Основной текст Знак"/>
    <w:link w:val="a6"/>
    <w:rsid w:val="004B378D"/>
    <w:rPr>
      <w:sz w:val="28"/>
      <w:szCs w:val="28"/>
      <w:lang w:val="uk-UA" w:eastAsia="ru-RU" w:bidi="ar-SA"/>
    </w:rPr>
  </w:style>
  <w:style w:type="character" w:styleId="a8">
    <w:name w:val="Hyperlink"/>
    <w:uiPriority w:val="99"/>
    <w:unhideWhenUsed/>
    <w:rsid w:val="004E6DD1"/>
    <w:rPr>
      <w:color w:val="0000FF"/>
      <w:u w:val="single"/>
    </w:rPr>
  </w:style>
  <w:style w:type="paragraph" w:styleId="a9">
    <w:name w:val="Normal (Web)"/>
    <w:basedOn w:val="a"/>
    <w:uiPriority w:val="99"/>
    <w:rsid w:val="00592C78"/>
    <w:pPr>
      <w:spacing w:before="100" w:beforeAutospacing="1" w:after="100" w:afterAutospacing="1"/>
    </w:pPr>
    <w:rPr>
      <w:lang w:val="en-US"/>
    </w:rPr>
  </w:style>
  <w:style w:type="paragraph" w:styleId="aa">
    <w:name w:val="Balloon Text"/>
    <w:basedOn w:val="a"/>
    <w:link w:val="ab"/>
    <w:rsid w:val="00D44509"/>
    <w:rPr>
      <w:rFonts w:ascii="Segoe UI" w:hAnsi="Segoe UI" w:cs="Segoe UI"/>
      <w:sz w:val="18"/>
      <w:szCs w:val="18"/>
    </w:rPr>
  </w:style>
  <w:style w:type="character" w:customStyle="1" w:styleId="ab">
    <w:name w:val="Текст выноски Знак"/>
    <w:link w:val="aa"/>
    <w:rsid w:val="00D44509"/>
    <w:rPr>
      <w:rFonts w:ascii="Segoe UI" w:hAnsi="Segoe UI" w:cs="Segoe UI"/>
      <w:sz w:val="18"/>
      <w:szCs w:val="18"/>
      <w:lang w:val="uk-UA"/>
    </w:rPr>
  </w:style>
</w:styles>
</file>

<file path=word/webSettings.xml><?xml version="1.0" encoding="utf-8"?>
<w:webSettings xmlns:r="http://schemas.openxmlformats.org/officeDocument/2006/relationships" xmlns:w="http://schemas.openxmlformats.org/wordprocessingml/2006/main">
  <w:divs>
    <w:div w:id="209820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Novy1</Template>
  <TotalTime>1</TotalTime>
  <Pages>1</Pages>
  <Words>228</Words>
  <Characters>1305</Characters>
  <Application>Microsoft Office Word</Application>
  <DocSecurity>0</DocSecurity>
  <Lines>10</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T</vt:lpstr>
      <vt:lpstr>T</vt:lpstr>
    </vt:vector>
  </TitlesOfParts>
  <Company>ADM</Company>
  <LinksUpToDate>false</LinksUpToDate>
  <CharactersWithSpaces>1530</CharactersWithSpaces>
  <SharedDoc>false</SharedDoc>
  <HLinks>
    <vt:vector size="24" baseType="variant">
      <vt:variant>
        <vt:i4>2031638</vt:i4>
      </vt:variant>
      <vt:variant>
        <vt:i4>9</vt:i4>
      </vt:variant>
      <vt:variant>
        <vt:i4>0</vt:i4>
      </vt:variant>
      <vt:variant>
        <vt:i4>5</vt:i4>
      </vt:variant>
      <vt:variant>
        <vt:lpwstr>mailto:gue_prom@ukr.net</vt:lpwstr>
      </vt:variant>
      <vt:variant>
        <vt:lpwstr/>
      </vt:variant>
      <vt:variant>
        <vt:i4>2031638</vt:i4>
      </vt:variant>
      <vt:variant>
        <vt:i4>6</vt:i4>
      </vt:variant>
      <vt:variant>
        <vt:i4>0</vt:i4>
      </vt:variant>
      <vt:variant>
        <vt:i4>5</vt:i4>
      </vt:variant>
      <vt:variant>
        <vt:lpwstr>mailto:gue_prom@ukr.net</vt:lpwstr>
      </vt:variant>
      <vt:variant>
        <vt:lpwstr/>
      </vt:variant>
      <vt:variant>
        <vt:i4>4587530</vt:i4>
      </vt:variant>
      <vt:variant>
        <vt:i4>3</vt:i4>
      </vt:variant>
      <vt:variant>
        <vt:i4>0</vt:i4>
      </vt:variant>
      <vt:variant>
        <vt:i4>5</vt:i4>
      </vt:variant>
      <vt:variant>
        <vt:lpwstr>http://cg.gov.ua/</vt:lpwstr>
      </vt:variant>
      <vt:variant>
        <vt:lpwstr/>
      </vt:variant>
      <vt:variant>
        <vt:i4>3407975</vt:i4>
      </vt:variant>
      <vt:variant>
        <vt:i4>0</vt:i4>
      </vt:variant>
      <vt:variant>
        <vt:i4>0</vt:i4>
      </vt:variant>
      <vt:variant>
        <vt:i4>5</vt:i4>
      </vt:variant>
      <vt:variant>
        <vt:lpwstr>mailto:der_post@cg.gov.ua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Владимир</cp:lastModifiedBy>
  <cp:revision>2</cp:revision>
  <cp:lastPrinted>2023-01-25T08:05:00Z</cp:lastPrinted>
  <dcterms:created xsi:type="dcterms:W3CDTF">2023-03-02T12:48:00Z</dcterms:created>
  <dcterms:modified xsi:type="dcterms:W3CDTF">2023-03-02T12:48:00Z</dcterms:modified>
</cp:coreProperties>
</file>